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550CE" w14:textId="7505BF36" w:rsidR="00B5612D" w:rsidRPr="00B5612D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F858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42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</w:t>
      </w:r>
      <w:r w:rsidR="001E3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cr/>
        <w:t>Starosty Pułtuskiego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cr/>
        <w:t xml:space="preserve"> z dnia </w:t>
      </w:r>
      <w:r w:rsidR="00F858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 lipca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1E36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F858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14:paraId="6949C7D9" w14:textId="77777777" w:rsidR="00B5612D" w:rsidRPr="00B5612D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B7AACA" w14:textId="77777777" w:rsidR="001E3684" w:rsidRDefault="00B5612D" w:rsidP="001E36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wyznaczenia </w:t>
      </w:r>
      <w:r w:rsidR="001E3684" w:rsidRPr="001E36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Zesp</w:t>
      </w:r>
      <w:r w:rsidR="001E36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ołu</w:t>
      </w:r>
      <w:r w:rsidR="001E3684" w:rsidRPr="001E36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Szkół Zawodowych im. Jana Ruszkowskiego w Pułtusku</w:t>
      </w:r>
    </w:p>
    <w:p w14:paraId="56F748E8" w14:textId="74756CB6" w:rsidR="00B5612D" w:rsidRPr="00B5612D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jako 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podmio</w:t>
      </w:r>
      <w:r w:rsidR="00D00D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tu 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ochrony ludności oraz określenia </w:t>
      </w:r>
      <w:r w:rsidR="00D00D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jego 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ogólnych zadań i sposob</w:t>
      </w:r>
      <w:r w:rsidR="008069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współpracy</w:t>
      </w:r>
      <w:r w:rsidRPr="00B561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z organem ochrony ludności i obrony cywilnej powiatu   </w:t>
      </w:r>
    </w:p>
    <w:p w14:paraId="67B4DCBF" w14:textId="77777777" w:rsidR="00B5612D" w:rsidRPr="00B5612D" w:rsidRDefault="00B5612D" w:rsidP="00B561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857DE1" w14:textId="43EFD7E7" w:rsidR="00B5612D" w:rsidRPr="00B5612D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0008B8" w:rsidRPr="000008B8">
        <w:rPr>
          <w:rFonts w:ascii="Times New Roman" w:eastAsia="Times New Roman" w:hAnsi="Times New Roman" w:cs="Times New Roman"/>
          <w:sz w:val="24"/>
          <w:szCs w:val="24"/>
          <w:lang w:eastAsia="pl-PL"/>
        </w:rPr>
        <w:t>art. 4 ust. 1 pkt 16, art. 34 ust</w:t>
      </w:r>
      <w:r w:rsidR="000008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008B8" w:rsidRPr="00000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1c oraz art. 35 ust. 2 i ust. 3 pkt 4 ustawy z dnia 5 czerwca 1998 r. o samorządzie powiatowym (Dz. U. z 2025 r. poz. 1684, ze zm.);</w:t>
      </w:r>
      <w:r w:rsidR="00000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9 ust. 1 pkt 1 lit. b, </w:t>
      </w:r>
      <w:r w:rsidR="008F3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11 ust. 1 pkt 11 i pkt 13, art. 17 ust. 1 pkt 37 i ust. 3, art. 18 ust. 1 i ust</w:t>
      </w:r>
      <w:r w:rsidRPr="0000522E">
        <w:rPr>
          <w:rFonts w:ascii="Times New Roman" w:eastAsia="Times New Roman" w:hAnsi="Times New Roman" w:cs="Times New Roman"/>
          <w:sz w:val="24"/>
          <w:szCs w:val="24"/>
          <w:lang w:eastAsia="pl-PL"/>
        </w:rPr>
        <w:t>. 2, art. 21 ust. 2,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3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33 ust. 2, art. 58 ust. 2, art. 153 i art. 154 ustawy z dnia 5 grudnia 2024 r. o ochronie ludności </w:t>
      </w:r>
      <w:r w:rsidR="008F3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obronie cywilnej (Dz. U. </w:t>
      </w:r>
      <w:r w:rsidR="00397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1907</w:t>
      </w:r>
      <w:r w:rsidR="00F3078B">
        <w:rPr>
          <w:rFonts w:ascii="Times New Roman" w:eastAsia="Times New Roman" w:hAnsi="Times New Roman" w:cs="Times New Roman"/>
          <w:sz w:val="24"/>
          <w:szCs w:val="24"/>
          <w:lang w:eastAsia="pl-PL"/>
        </w:rPr>
        <w:t>, ze zm.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); art. 7 ustawy</w:t>
      </w:r>
      <w:r w:rsid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marca 2022 r. o obronie Ojczyzny (</w:t>
      </w:r>
      <w:r w:rsidR="00806900" w:rsidRP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2025 r. poz. 825</w:t>
      </w:r>
      <w:r w:rsid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, ze</w:t>
      </w:r>
      <w:r w:rsidR="00806900" w:rsidRP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zm.)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; art. 17 ustawy z dnia 26 kwietnia 2007 r. o zarządzaniu kryzysowym (</w:t>
      </w:r>
      <w:r w:rsidR="00F3078B" w:rsidRPr="00F3078B">
        <w:rPr>
          <w:rFonts w:ascii="Times New Roman" w:hAnsi="Times New Roman"/>
          <w:sz w:val="24"/>
          <w:szCs w:val="24"/>
        </w:rPr>
        <w:t>Dz. U. z 2026 r. poz. 574</w:t>
      </w:r>
      <w:r w:rsidR="0057609E">
        <w:rPr>
          <w:rFonts w:ascii="Times New Roman" w:hAnsi="Times New Roman"/>
          <w:sz w:val="24"/>
          <w:szCs w:val="24"/>
        </w:rPr>
        <w:t>, z późn.zm.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zarządzam</w:t>
      </w:r>
      <w:r w:rsidR="007874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14:paraId="3B10EF71" w14:textId="77777777" w:rsidR="00B5612D" w:rsidRPr="00B5612D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1.</w:t>
      </w:r>
    </w:p>
    <w:p w14:paraId="0D439CDF" w14:textId="0C26322B" w:rsidR="00B5612D" w:rsidRPr="001E3684" w:rsidRDefault="00B5612D" w:rsidP="008069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Wyznaczam </w:t>
      </w:r>
      <w:r w:rsidR="00806900" w:rsidRP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Zawodowych im. Jana Ruszkowskiego w </w:t>
      </w:r>
      <w:r w:rsidR="007076C7" w:rsidRP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Pułtusku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</w:t>
      </w:r>
      <w:r w:rsidRPr="00B5612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ochrony ludności w rozumieniu przepisów ustawy z dnia 5 grudnia 2024 r. o ochronie ludności i obronie cywilnej, zwan</w:t>
      </w:r>
      <w:r w:rsidR="005C0CD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"</w:t>
      </w:r>
      <w:r w:rsidR="00E97E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odmiot</w:t>
      </w:r>
      <w:r w:rsid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ludności"</w:t>
      </w:r>
      <w:r w:rsidR="008069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E5C863" w14:textId="77777777" w:rsidR="00B5612D" w:rsidRPr="00B5612D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14:paraId="0B4572B5" w14:textId="0C5B30BA" w:rsidR="00B5612D" w:rsidRPr="00B5612D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zakresu zadań </w:t>
      </w:r>
      <w:r w:rsidR="00E97E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odmiot</w:t>
      </w:r>
      <w:r w:rsidR="00DF00A6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ludności, o który</w:t>
      </w:r>
      <w:r w:rsidR="00DF00A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§ 1 należy</w:t>
      </w:r>
      <w:r w:rsidR="00C340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szczególności: </w:t>
      </w:r>
    </w:p>
    <w:p w14:paraId="024E3D3C" w14:textId="77777777" w:rsidR="00B5612D" w:rsidRPr="00B5612D" w:rsidRDefault="00B5612D" w:rsidP="00B5612D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realizacja wg właściwości zadań ochrony ludności i obrony cywilnej określonych w ustawach oraz:</w:t>
      </w:r>
    </w:p>
    <w:p w14:paraId="0E8FD21C" w14:textId="74507A5B" w:rsidR="00B5612D" w:rsidRPr="00B5612D" w:rsidRDefault="00B5612D" w:rsidP="00B5612D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 xml:space="preserve">planie zarządzania kryzysowego powiatu pułtuskiego </w:t>
      </w:r>
      <w:r w:rsidR="00C34054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B5612D">
        <w:rPr>
          <w:rFonts w:ascii="Times New Roman" w:eastAsia="Times New Roman" w:hAnsi="Times New Roman" w:cs="Times New Roman"/>
          <w:sz w:val="24"/>
          <w:szCs w:val="24"/>
        </w:rPr>
        <w:t xml:space="preserve"> załącznikach funkcjonalnych,</w:t>
      </w:r>
    </w:p>
    <w:p w14:paraId="3E7C2F33" w14:textId="77777777" w:rsidR="00B5612D" w:rsidRPr="00B5612D" w:rsidRDefault="00B5612D" w:rsidP="00B5612D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planie operacyjnym ochrony przed powodzią powiatu pułtuskiego,</w:t>
      </w:r>
    </w:p>
    <w:p w14:paraId="3D2B9CC2" w14:textId="77777777" w:rsidR="00B5612D" w:rsidRPr="00B5612D" w:rsidRDefault="00B5612D" w:rsidP="00B5612D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planie operacyjnym funkcjonowania powiatu pułtuskiego w warunkach zewnętrznego zagrożenia bezpieczeństwa państwa i w czasie wojny,</w:t>
      </w:r>
    </w:p>
    <w:p w14:paraId="4D29812A" w14:textId="77777777" w:rsidR="00B5612D" w:rsidRPr="00B5612D" w:rsidRDefault="00B5612D" w:rsidP="00B5612D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zaleceniach i wytycznych właściwych organów w zakresie obronności, zarządzania kryzysowego oraz ochrony ludności i obrony cywilnej,</w:t>
      </w:r>
    </w:p>
    <w:p w14:paraId="6E461B22" w14:textId="62D991AD" w:rsidR="00DF00A6" w:rsidRPr="00DF00A6" w:rsidRDefault="00DF00A6" w:rsidP="00DF00A6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statuc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 w:rsidR="00B5612D" w:rsidRPr="00B561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Zespołu </w:t>
      </w:r>
      <w:r w:rsidRPr="00DF00A6">
        <w:rPr>
          <w:rFonts w:ascii="Times New Roman" w:eastAsia="Times New Roman" w:hAnsi="Times New Roman" w:cs="Times New Roman"/>
          <w:sz w:val="24"/>
          <w:szCs w:val="24"/>
        </w:rPr>
        <w:t>Szkół Zawodowych im. Jana Ruszkowskiego w Pułtusku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F622142" w14:textId="77777777" w:rsidR="00B5612D" w:rsidRPr="00B5612D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 xml:space="preserve">utrzymanie stałej gotowości operacyjnej do działania w sytuacjach kryzysowych i stanach nadzwyczajnych, </w:t>
      </w:r>
    </w:p>
    <w:p w14:paraId="22E95491" w14:textId="77777777" w:rsidR="00ED1249" w:rsidRDefault="00B5612D" w:rsidP="00ED1249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 xml:space="preserve">zapewnienie wg właściwości infrastruktury i zasobów ludzkich niezbędnych do realizacji zadań ochrony ludności i obrony cywilnej, w tym planowanie i zapewnienie indywidualnych </w:t>
      </w:r>
      <w:r w:rsidRPr="00B5612D">
        <w:rPr>
          <w:rFonts w:ascii="Times New Roman" w:eastAsia="Times New Roman" w:hAnsi="Times New Roman" w:cs="Times New Roman"/>
          <w:sz w:val="24"/>
          <w:szCs w:val="24"/>
        </w:rPr>
        <w:br/>
        <w:t>i zbiorowych środków ochrony dla podległych stanów osobowych,</w:t>
      </w:r>
    </w:p>
    <w:p w14:paraId="260E4ACF" w14:textId="1F24C41B" w:rsidR="00B5612D" w:rsidRPr="00B5612D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udostępnianie w miarę posiadanych możliwości sprzętu, obiektów, w tym administrowanych powierzchni magazynowych i innych zasobów w sytuacjach kryzysowych</w:t>
      </w:r>
      <w:r w:rsidR="008712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612D">
        <w:rPr>
          <w:rFonts w:ascii="Times New Roman" w:eastAsia="Times New Roman" w:hAnsi="Times New Roman" w:cs="Times New Roman"/>
          <w:sz w:val="24"/>
          <w:szCs w:val="24"/>
        </w:rPr>
        <w:t>i stanach nadzwyczajnych,</w:t>
      </w:r>
      <w:r w:rsidR="00871254">
        <w:rPr>
          <w:rFonts w:ascii="Times New Roman" w:eastAsia="Times New Roman" w:hAnsi="Times New Roman" w:cs="Times New Roman"/>
          <w:sz w:val="24"/>
          <w:szCs w:val="24"/>
        </w:rPr>
        <w:t xml:space="preserve"> na polecenie właściwych organów,</w:t>
      </w:r>
    </w:p>
    <w:p w14:paraId="0D58B1E8" w14:textId="51A61A40" w:rsidR="00B5612D" w:rsidRPr="004B4937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937">
        <w:rPr>
          <w:rFonts w:ascii="Times New Roman" w:eastAsia="Times New Roman" w:hAnsi="Times New Roman" w:cs="Times New Roman"/>
          <w:sz w:val="24"/>
          <w:szCs w:val="24"/>
        </w:rPr>
        <w:t>udział w szkoleniach</w:t>
      </w:r>
      <w:r w:rsidR="00ED1249" w:rsidRPr="004B493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4937">
        <w:rPr>
          <w:rFonts w:ascii="Times New Roman" w:eastAsia="Times New Roman" w:hAnsi="Times New Roman" w:cs="Times New Roman"/>
          <w:sz w:val="24"/>
          <w:szCs w:val="24"/>
        </w:rPr>
        <w:t xml:space="preserve"> ćwiczeniach </w:t>
      </w:r>
      <w:r w:rsidR="00ED1249" w:rsidRPr="004B4937">
        <w:rPr>
          <w:rFonts w:ascii="Times New Roman" w:eastAsia="Times New Roman" w:hAnsi="Times New Roman" w:cs="Times New Roman"/>
          <w:sz w:val="24"/>
          <w:szCs w:val="24"/>
        </w:rPr>
        <w:t>i innych form</w:t>
      </w:r>
      <w:r w:rsidR="00F116A9" w:rsidRPr="004B4937">
        <w:rPr>
          <w:rFonts w:ascii="Times New Roman" w:eastAsia="Times New Roman" w:hAnsi="Times New Roman" w:cs="Times New Roman"/>
          <w:sz w:val="24"/>
          <w:szCs w:val="24"/>
        </w:rPr>
        <w:t>ach</w:t>
      </w:r>
      <w:r w:rsidR="00ED1249" w:rsidRPr="004B4937">
        <w:rPr>
          <w:rFonts w:ascii="Times New Roman" w:eastAsia="Times New Roman" w:hAnsi="Times New Roman" w:cs="Times New Roman"/>
          <w:sz w:val="24"/>
          <w:szCs w:val="24"/>
        </w:rPr>
        <w:t xml:space="preserve"> edukacji </w:t>
      </w:r>
      <w:r w:rsidRPr="004B4937">
        <w:rPr>
          <w:rFonts w:ascii="Times New Roman" w:eastAsia="Times New Roman" w:hAnsi="Times New Roman" w:cs="Times New Roman"/>
          <w:sz w:val="24"/>
          <w:szCs w:val="24"/>
        </w:rPr>
        <w:t xml:space="preserve">z zakresu ochrony ludności </w:t>
      </w:r>
      <w:r w:rsidR="00F116A9" w:rsidRPr="004B4937">
        <w:rPr>
          <w:rFonts w:ascii="Times New Roman" w:eastAsia="Times New Roman" w:hAnsi="Times New Roman" w:cs="Times New Roman"/>
          <w:sz w:val="24"/>
          <w:szCs w:val="24"/>
        </w:rPr>
        <w:br/>
      </w:r>
      <w:r w:rsidRPr="004B4937">
        <w:rPr>
          <w:rFonts w:ascii="Times New Roman" w:eastAsia="Times New Roman" w:hAnsi="Times New Roman" w:cs="Times New Roman"/>
          <w:sz w:val="24"/>
          <w:szCs w:val="24"/>
        </w:rPr>
        <w:t>i obrony cywilnej oraz w pracach Powiatowego Zespołu Zarządzania Kryzysowego,</w:t>
      </w:r>
    </w:p>
    <w:p w14:paraId="10D8F43E" w14:textId="3E009852" w:rsidR="009D53F9" w:rsidRPr="004B4937" w:rsidRDefault="009D53F9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937">
        <w:rPr>
          <w:rFonts w:ascii="Times New Roman" w:eastAsia="Times New Roman" w:hAnsi="Times New Roman" w:cs="Times New Roman"/>
          <w:sz w:val="24"/>
          <w:szCs w:val="24"/>
        </w:rPr>
        <w:t xml:space="preserve">popularyzowanie wiedzy z zakresu ochrony ludności i obrony cywilnej wśród uczniów </w:t>
      </w:r>
      <w:r w:rsidRPr="004B4937">
        <w:rPr>
          <w:rFonts w:ascii="Times New Roman" w:eastAsia="Times New Roman" w:hAnsi="Times New Roman" w:cs="Times New Roman"/>
          <w:sz w:val="24"/>
          <w:szCs w:val="24"/>
        </w:rPr>
        <w:br/>
        <w:t>i pracowników szkoły, w tym kształtowania świadomości o sytuacjach zagrożeń i pożądanych zachowań społecznych,</w:t>
      </w:r>
    </w:p>
    <w:p w14:paraId="1EADC86E" w14:textId="5CF320AC" w:rsidR="00B5612D" w:rsidRPr="00326F9A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F9A">
        <w:rPr>
          <w:rFonts w:ascii="Times New Roman" w:eastAsia="Times New Roman" w:hAnsi="Times New Roman" w:cs="Times New Roman"/>
          <w:sz w:val="24"/>
          <w:szCs w:val="24"/>
        </w:rPr>
        <w:t xml:space="preserve">niezwłoczne informowanie Starosty Pułtuskiego o wszelkich zmianach mających wpływ na zdolność do wykonywania funkcji </w:t>
      </w:r>
      <w:r w:rsidR="00E97E8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26F9A">
        <w:rPr>
          <w:rFonts w:ascii="Times New Roman" w:eastAsia="Times New Roman" w:hAnsi="Times New Roman" w:cs="Times New Roman"/>
          <w:sz w:val="24"/>
          <w:szCs w:val="24"/>
        </w:rPr>
        <w:t xml:space="preserve">odmiotu ochrony ludności, w momencie zaistnienia takich </w:t>
      </w:r>
      <w:r w:rsidR="00C34054">
        <w:rPr>
          <w:rFonts w:ascii="Times New Roman" w:eastAsia="Times New Roman" w:hAnsi="Times New Roman" w:cs="Times New Roman"/>
          <w:sz w:val="24"/>
          <w:szCs w:val="24"/>
        </w:rPr>
        <w:t>okoliczności</w:t>
      </w:r>
      <w:r w:rsidRPr="00326F9A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BEEF1D1" w14:textId="16EF8A93" w:rsidR="00B5612D" w:rsidRPr="00326F9A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F9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utrzymanie zasobów ochrony ludności niezbędnych do </w:t>
      </w:r>
      <w:r w:rsidR="00AD772D">
        <w:rPr>
          <w:rFonts w:ascii="Times New Roman" w:eastAsia="Times New Roman" w:hAnsi="Times New Roman" w:cs="Times New Roman"/>
          <w:sz w:val="24"/>
          <w:szCs w:val="24"/>
        </w:rPr>
        <w:t xml:space="preserve">zapewnienia ciągłości działania kierowanej jednostki oraz </w:t>
      </w:r>
      <w:r w:rsidRPr="00326F9A">
        <w:rPr>
          <w:rFonts w:ascii="Times New Roman" w:eastAsia="Times New Roman" w:hAnsi="Times New Roman" w:cs="Times New Roman"/>
          <w:sz w:val="24"/>
          <w:szCs w:val="24"/>
        </w:rPr>
        <w:t>wykonania nałożonych na ni</w:t>
      </w:r>
      <w:r w:rsidR="00AD772D">
        <w:rPr>
          <w:rFonts w:ascii="Times New Roman" w:eastAsia="Times New Roman" w:hAnsi="Times New Roman" w:cs="Times New Roman"/>
          <w:sz w:val="24"/>
          <w:szCs w:val="24"/>
        </w:rPr>
        <w:t>ą</w:t>
      </w:r>
      <w:r w:rsidR="00DF00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F9A">
        <w:rPr>
          <w:rFonts w:ascii="Times New Roman" w:eastAsia="Times New Roman" w:hAnsi="Times New Roman" w:cs="Times New Roman"/>
          <w:sz w:val="24"/>
          <w:szCs w:val="24"/>
        </w:rPr>
        <w:t>zadań</w:t>
      </w:r>
      <w:r w:rsidR="00DF00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F9A">
        <w:rPr>
          <w:rFonts w:ascii="Times New Roman" w:eastAsia="Times New Roman" w:hAnsi="Times New Roman" w:cs="Times New Roman"/>
          <w:sz w:val="24"/>
          <w:szCs w:val="24"/>
        </w:rPr>
        <w:t>ochrony ludności i obrony cywilnej,</w:t>
      </w:r>
    </w:p>
    <w:p w14:paraId="18C3AFF6" w14:textId="7EA3E963" w:rsidR="00F116A9" w:rsidRPr="004B4937" w:rsidRDefault="00B5612D" w:rsidP="00F116A9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937">
        <w:rPr>
          <w:rFonts w:ascii="Times New Roman" w:eastAsia="Times New Roman" w:hAnsi="Times New Roman" w:cs="Times New Roman"/>
          <w:sz w:val="24"/>
          <w:szCs w:val="24"/>
        </w:rPr>
        <w:t>wystąpienie do organu ochrony ludności powiatu o nadanie przydziału mobilizacyjnego</w:t>
      </w:r>
      <w:r w:rsidR="00144F41" w:rsidRPr="004B4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4054" w:rsidRPr="004B4937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144F41" w:rsidRPr="004B4937">
        <w:rPr>
          <w:rFonts w:ascii="Times New Roman" w:eastAsia="Times New Roman" w:hAnsi="Times New Roman" w:cs="Times New Roman"/>
          <w:sz w:val="24"/>
          <w:szCs w:val="24"/>
        </w:rPr>
        <w:t>obrony cywilnej</w:t>
      </w:r>
      <w:r w:rsidRPr="004B4937">
        <w:rPr>
          <w:rFonts w:ascii="Times New Roman" w:eastAsia="Times New Roman" w:hAnsi="Times New Roman" w:cs="Times New Roman"/>
          <w:sz w:val="24"/>
          <w:szCs w:val="24"/>
        </w:rPr>
        <w:t xml:space="preserve"> dla wyznaczonych stanów osobowych jednostki zgodnie z przepisami ustawy </w:t>
      </w:r>
      <w:r w:rsidR="00AD772D" w:rsidRPr="004B4937">
        <w:rPr>
          <w:rFonts w:ascii="Times New Roman" w:eastAsia="Times New Roman" w:hAnsi="Times New Roman" w:cs="Times New Roman"/>
          <w:sz w:val="24"/>
          <w:szCs w:val="24"/>
        </w:rPr>
        <w:br/>
      </w:r>
      <w:r w:rsidRPr="004B4937">
        <w:rPr>
          <w:rFonts w:ascii="Times New Roman" w:eastAsia="Times New Roman" w:hAnsi="Times New Roman" w:cs="Times New Roman"/>
          <w:sz w:val="24"/>
          <w:szCs w:val="24"/>
        </w:rPr>
        <w:t>z dnia 5 grudnia 2024 r. o ochronie ludności i obronie cywilnej</w:t>
      </w:r>
      <w:r w:rsidR="00ED1249" w:rsidRPr="004B4937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A3691B1" w14:textId="7CE92FA5" w:rsidR="00C34054" w:rsidRPr="004B4937" w:rsidRDefault="009D6CA8" w:rsidP="00C34054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937">
        <w:rPr>
          <w:rFonts w:ascii="Times New Roman" w:eastAsia="Times New Roman" w:hAnsi="Times New Roman" w:cs="Times New Roman"/>
          <w:sz w:val="24"/>
          <w:szCs w:val="24"/>
        </w:rPr>
        <w:t>udział w zapewnieniu funkcjonowania starostwa w czasie wojny</w:t>
      </w:r>
      <w:r w:rsidR="00C34054" w:rsidRPr="004B4937">
        <w:rPr>
          <w:rFonts w:ascii="Times New Roman" w:eastAsia="Times New Roman" w:hAnsi="Times New Roman" w:cs="Times New Roman"/>
          <w:sz w:val="24"/>
          <w:szCs w:val="24"/>
        </w:rPr>
        <w:t xml:space="preserve"> zgodnie z decyzją organu ochrony ludności powiatu,</w:t>
      </w:r>
    </w:p>
    <w:p w14:paraId="7DDB34F2" w14:textId="57CFF1C6" w:rsidR="00341C86" w:rsidRPr="004B4937" w:rsidRDefault="00F116A9" w:rsidP="00341C86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937">
        <w:rPr>
          <w:rFonts w:ascii="Times New Roman" w:eastAsia="Times New Roman" w:hAnsi="Times New Roman" w:cs="Times New Roman"/>
          <w:sz w:val="24"/>
          <w:szCs w:val="24"/>
        </w:rPr>
        <w:t xml:space="preserve">przygotowanie </w:t>
      </w:r>
      <w:r w:rsidR="00AD772D" w:rsidRPr="004B4937">
        <w:rPr>
          <w:rFonts w:ascii="Times New Roman" w:eastAsia="Times New Roman" w:hAnsi="Times New Roman" w:cs="Times New Roman"/>
          <w:sz w:val="24"/>
          <w:szCs w:val="24"/>
        </w:rPr>
        <w:t xml:space="preserve">w ramach posiadanych możliwości </w:t>
      </w:r>
      <w:r w:rsidRPr="004B4937">
        <w:rPr>
          <w:rFonts w:ascii="Times New Roman" w:eastAsia="Times New Roman" w:hAnsi="Times New Roman" w:cs="Times New Roman"/>
          <w:sz w:val="24"/>
          <w:szCs w:val="24"/>
        </w:rPr>
        <w:t>miejsc doraźnego schronienia oraz budowli ochronnych</w:t>
      </w:r>
      <w:r w:rsidR="00341C86" w:rsidRPr="004B493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4054" w:rsidRPr="004B4937">
        <w:rPr>
          <w:rFonts w:ascii="Times New Roman" w:eastAsia="Times New Roman" w:hAnsi="Times New Roman" w:cs="Times New Roman"/>
          <w:sz w:val="24"/>
          <w:szCs w:val="24"/>
        </w:rPr>
        <w:t xml:space="preserve"> na polecenie </w:t>
      </w:r>
      <w:r w:rsidR="00AD772D" w:rsidRPr="004B4937">
        <w:rPr>
          <w:rFonts w:ascii="Times New Roman" w:eastAsia="Times New Roman" w:hAnsi="Times New Roman" w:cs="Times New Roman"/>
          <w:sz w:val="24"/>
          <w:szCs w:val="24"/>
        </w:rPr>
        <w:t xml:space="preserve">właściwego </w:t>
      </w:r>
      <w:r w:rsidR="00C34054" w:rsidRPr="004B4937">
        <w:rPr>
          <w:rFonts w:ascii="Times New Roman" w:eastAsia="Times New Roman" w:hAnsi="Times New Roman" w:cs="Times New Roman"/>
          <w:sz w:val="24"/>
          <w:szCs w:val="24"/>
        </w:rPr>
        <w:t>organu ochrony ludności</w:t>
      </w:r>
      <w:r w:rsidR="00AD772D" w:rsidRPr="004B4937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4FA0589" w14:textId="31BF0451" w:rsidR="00341C86" w:rsidRPr="004B4937" w:rsidRDefault="00341C86" w:rsidP="00341C86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937">
        <w:rPr>
          <w:rFonts w:ascii="Times New Roman" w:eastAsia="Times New Roman" w:hAnsi="Times New Roman" w:cs="Times New Roman"/>
          <w:sz w:val="24"/>
          <w:szCs w:val="24"/>
        </w:rPr>
        <w:t xml:space="preserve">wykonywanie innych zadań w zależności od potrzeb, określonych w art. 4 ustawy z dnia </w:t>
      </w:r>
      <w:r w:rsidRPr="004B4937">
        <w:rPr>
          <w:rFonts w:ascii="Times New Roman" w:eastAsia="Times New Roman" w:hAnsi="Times New Roman" w:cs="Times New Roman"/>
          <w:sz w:val="24"/>
          <w:szCs w:val="24"/>
        </w:rPr>
        <w:br/>
        <w:t>5 grudnia 2024 r. o ochronie ludności i obronie cywilnej.</w:t>
      </w:r>
    </w:p>
    <w:p w14:paraId="0465382A" w14:textId="77777777" w:rsidR="00B5612D" w:rsidRPr="00B5612D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14:paraId="3A286306" w14:textId="44FFAEA9" w:rsidR="00B5612D" w:rsidRPr="00B5612D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zadania dla </w:t>
      </w:r>
      <w:r w:rsidR="00E97E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odmio</w:t>
      </w:r>
      <w:r w:rsidR="00DF00A6">
        <w:rPr>
          <w:rFonts w:ascii="Times New Roman" w:eastAsia="Times New Roman" w:hAnsi="Times New Roman" w:cs="Times New Roman"/>
          <w:sz w:val="24"/>
          <w:szCs w:val="24"/>
          <w:lang w:eastAsia="pl-PL"/>
        </w:rPr>
        <w:t>tu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 będą określane w zaleceniach oraz planach zasadniczych przedsięwzięć w zakresie pozamilitarnych przygotowań obronnych wydanych przez właściwe organy ochrony ludności i obrony cywilnej.</w:t>
      </w:r>
    </w:p>
    <w:p w14:paraId="4EE9488D" w14:textId="77777777" w:rsidR="00B5612D" w:rsidRPr="00B5612D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4.</w:t>
      </w:r>
    </w:p>
    <w:p w14:paraId="66912E86" w14:textId="6505C466" w:rsidR="00B5612D" w:rsidRPr="00B5612D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sposobu współpracy z organem ochrony ludności powiatu do </w:t>
      </w:r>
      <w:r w:rsidR="00E97E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odmio</w:t>
      </w:r>
      <w:r w:rsidR="00DF00A6">
        <w:rPr>
          <w:rFonts w:ascii="Times New Roman" w:eastAsia="Times New Roman" w:hAnsi="Times New Roman" w:cs="Times New Roman"/>
          <w:sz w:val="24"/>
          <w:szCs w:val="24"/>
          <w:lang w:eastAsia="pl-PL"/>
        </w:rPr>
        <w:t>tu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 należy w szczególności:</w:t>
      </w:r>
    </w:p>
    <w:p w14:paraId="6AB2BAB2" w14:textId="0E423DBA" w:rsidR="00B5612D" w:rsidRPr="00B5612D" w:rsidRDefault="00B5612D" w:rsidP="00B5612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współdziałanie ze Starostą Pułtuskim - organem ochrony ludności powiatu oraz z innymi organami administracji publicznej</w:t>
      </w:r>
      <w:r w:rsidR="00AD772D">
        <w:rPr>
          <w:rFonts w:ascii="Times New Roman" w:eastAsia="Times New Roman" w:hAnsi="Times New Roman" w:cs="Times New Roman"/>
          <w:sz w:val="24"/>
          <w:szCs w:val="24"/>
        </w:rPr>
        <w:t>, podmiotami ochrony ludności</w:t>
      </w:r>
      <w:r w:rsidRPr="00B5612D">
        <w:rPr>
          <w:rFonts w:ascii="Times New Roman" w:eastAsia="Times New Roman" w:hAnsi="Times New Roman" w:cs="Times New Roman"/>
          <w:sz w:val="24"/>
          <w:szCs w:val="24"/>
        </w:rPr>
        <w:t xml:space="preserve"> oraz służbami odpowiedzialnymi za ochronę ludności i obronę cywilną,</w:t>
      </w:r>
    </w:p>
    <w:p w14:paraId="65B12DB5" w14:textId="77777777" w:rsidR="00B5612D" w:rsidRPr="00B5612D" w:rsidRDefault="00B5612D" w:rsidP="00B5612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utrzymywanie gotowości do realizacji powierzonych zadań poprzez szkolenia i ćwiczenia organizowane we współpracy ze Starostą Pułtuskim,</w:t>
      </w:r>
    </w:p>
    <w:p w14:paraId="593359EF" w14:textId="77777777" w:rsidR="00B5612D" w:rsidRPr="00B5612D" w:rsidRDefault="00B5612D" w:rsidP="00B5612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przekazywanie informacji i utrzymanie łączności z Powiatowym Centrum Zarządzania Kryzysowego, które stanowi element stałego dyżuru Starosty Pułtuskiego na potrzeby osiągania gotowości obronnych państwa,</w:t>
      </w:r>
    </w:p>
    <w:p w14:paraId="220E1638" w14:textId="77777777" w:rsidR="00B5612D" w:rsidRPr="00B5612D" w:rsidRDefault="00B5612D" w:rsidP="00B5612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12D">
        <w:rPr>
          <w:rFonts w:ascii="Times New Roman" w:eastAsia="Times New Roman" w:hAnsi="Times New Roman" w:cs="Times New Roman"/>
          <w:sz w:val="24"/>
          <w:szCs w:val="24"/>
        </w:rPr>
        <w:t>sporządzenie informacji o stanie przygotowania podległej jednostki organizacyjnej do realizacji zadań ochrony ludności i obrony cywilnej celem przedłożenia właściwym organom.</w:t>
      </w:r>
    </w:p>
    <w:p w14:paraId="23334C71" w14:textId="77777777" w:rsidR="00B5612D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5. </w:t>
      </w:r>
    </w:p>
    <w:p w14:paraId="4A679DBD" w14:textId="60CF7133" w:rsidR="00397491" w:rsidRPr="00397491" w:rsidRDefault="00397491" w:rsidP="00397491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39749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Zasady finansowania zadań ochrony ludności i obrony cywilnej określa art.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39749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154 ustawy z dnia </w:t>
      </w:r>
      <w:r w:rsidRPr="0039749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br/>
        <w:t>5 grudnia 2024 r. o ochronie ludności i obronie cywilnej.</w:t>
      </w:r>
    </w:p>
    <w:p w14:paraId="04552BEC" w14:textId="01695A9C" w:rsidR="00B5612D" w:rsidRPr="00B5612D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6.</w:t>
      </w:r>
    </w:p>
    <w:p w14:paraId="7B4172B1" w14:textId="40E0063B" w:rsidR="00B5612D" w:rsidRPr="00B5612D" w:rsidRDefault="00B5612D" w:rsidP="00ED12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zarządzenie powierzam Dyrektorowi Wydziału Zarządzania Kryzysowego Starostwa Powiatowego w Pułtusku</w:t>
      </w:r>
      <w:r w:rsidR="006811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Dyrektorowi </w:t>
      </w:r>
      <w:r w:rsidR="006811A8">
        <w:rPr>
          <w:rFonts w:ascii="Times New Roman" w:eastAsia="Times New Roman" w:hAnsi="Times New Roman" w:cs="Times New Roman"/>
          <w:sz w:val="24"/>
          <w:szCs w:val="24"/>
        </w:rPr>
        <w:t xml:space="preserve">Zespołu </w:t>
      </w:r>
      <w:r w:rsidR="006811A8" w:rsidRPr="00DF00A6">
        <w:rPr>
          <w:rFonts w:ascii="Times New Roman" w:eastAsia="Times New Roman" w:hAnsi="Times New Roman" w:cs="Times New Roman"/>
          <w:sz w:val="24"/>
          <w:szCs w:val="24"/>
        </w:rPr>
        <w:t xml:space="preserve">Szkół Zawodowych im. Jana Ruszkowskiego </w:t>
      </w:r>
      <w:r w:rsidR="006811A8">
        <w:rPr>
          <w:rFonts w:ascii="Times New Roman" w:eastAsia="Times New Roman" w:hAnsi="Times New Roman" w:cs="Times New Roman"/>
          <w:sz w:val="24"/>
          <w:szCs w:val="24"/>
        </w:rPr>
        <w:br/>
      </w:r>
      <w:r w:rsidR="006811A8" w:rsidRPr="00DF00A6">
        <w:rPr>
          <w:rFonts w:ascii="Times New Roman" w:eastAsia="Times New Roman" w:hAnsi="Times New Roman" w:cs="Times New Roman"/>
          <w:sz w:val="24"/>
          <w:szCs w:val="24"/>
        </w:rPr>
        <w:t>w Pułtusku</w:t>
      </w: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D9DDB3" w14:textId="77777777" w:rsidR="00B5612D" w:rsidRPr="00B5612D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§ 7.</w:t>
      </w:r>
    </w:p>
    <w:p w14:paraId="791AD6FE" w14:textId="77777777" w:rsidR="00136E3C" w:rsidRDefault="00B5612D" w:rsidP="00BF4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612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</w:t>
      </w:r>
      <w:r w:rsidR="00BF448A">
        <w:rPr>
          <w:rFonts w:ascii="Times New Roman" w:eastAsia="Times New Roman" w:hAnsi="Times New Roman" w:cs="Times New Roman"/>
          <w:sz w:val="24"/>
          <w:szCs w:val="24"/>
          <w:lang w:eastAsia="pl-PL"/>
        </w:rPr>
        <w:t>dzi w życie z dniem podpisania.</w:t>
      </w:r>
    </w:p>
    <w:p w14:paraId="4CCBA2CC" w14:textId="77777777" w:rsidR="00F8584C" w:rsidRDefault="00F8584C" w:rsidP="00BF4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CFFF1D" w14:textId="2707E7D8" w:rsidR="00F8584C" w:rsidRDefault="00F8584C" w:rsidP="00F8584C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14:paraId="6B1BFB0B" w14:textId="77777777" w:rsidR="00F8584C" w:rsidRDefault="00F8584C" w:rsidP="00F8584C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9ED888" w14:textId="3B313DC8" w:rsidR="00F8584C" w:rsidRPr="00BF448A" w:rsidRDefault="00F8584C" w:rsidP="00F8584C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/-/ Robert Czyżewski</w:t>
      </w:r>
    </w:p>
    <w:sectPr w:rsidR="00F8584C" w:rsidRPr="00BF448A" w:rsidSect="005654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F0BEE"/>
    <w:multiLevelType w:val="hybridMultilevel"/>
    <w:tmpl w:val="D972ADA0"/>
    <w:lvl w:ilvl="0" w:tplc="461AE4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F1618"/>
    <w:multiLevelType w:val="multilevel"/>
    <w:tmpl w:val="5AE4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4FCD22F0"/>
    <w:multiLevelType w:val="hybridMultilevel"/>
    <w:tmpl w:val="925A262E"/>
    <w:lvl w:ilvl="0" w:tplc="4058F0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6220E"/>
    <w:multiLevelType w:val="multilevel"/>
    <w:tmpl w:val="B2A63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  <w:b w:val="0"/>
        <w:i w:val="0"/>
        <w:color w:val="000000"/>
        <w:sz w:val="24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" w15:restartNumberingAfterBreak="0">
    <w:nsid w:val="6F8E5A1E"/>
    <w:multiLevelType w:val="hybridMultilevel"/>
    <w:tmpl w:val="F3F6C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157B3"/>
    <w:multiLevelType w:val="multilevel"/>
    <w:tmpl w:val="2FAE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 w:val="0"/>
        <w:i w:val="0"/>
        <w:color w:val="000000"/>
        <w:sz w:val="24"/>
        <w:szCs w:val="26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5075762">
    <w:abstractNumId w:val="5"/>
  </w:num>
  <w:num w:numId="2" w16cid:durableId="154498396">
    <w:abstractNumId w:val="3"/>
  </w:num>
  <w:num w:numId="3" w16cid:durableId="348416492">
    <w:abstractNumId w:val="2"/>
  </w:num>
  <w:num w:numId="4" w16cid:durableId="1890339307">
    <w:abstractNumId w:val="1"/>
  </w:num>
  <w:num w:numId="5" w16cid:durableId="1168524151">
    <w:abstractNumId w:val="0"/>
  </w:num>
  <w:num w:numId="6" w16cid:durableId="1682659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FF"/>
    <w:rsid w:val="000008B8"/>
    <w:rsid w:val="0000522E"/>
    <w:rsid w:val="000079EA"/>
    <w:rsid w:val="000411E0"/>
    <w:rsid w:val="00136E3C"/>
    <w:rsid w:val="00144F41"/>
    <w:rsid w:val="001E3684"/>
    <w:rsid w:val="002079FC"/>
    <w:rsid w:val="00210C33"/>
    <w:rsid w:val="002254A4"/>
    <w:rsid w:val="002F0367"/>
    <w:rsid w:val="00326F9A"/>
    <w:rsid w:val="00341C86"/>
    <w:rsid w:val="00397491"/>
    <w:rsid w:val="003D3BFA"/>
    <w:rsid w:val="003E4484"/>
    <w:rsid w:val="00400CC7"/>
    <w:rsid w:val="004B4937"/>
    <w:rsid w:val="004E5228"/>
    <w:rsid w:val="00545F62"/>
    <w:rsid w:val="0057609E"/>
    <w:rsid w:val="005A430C"/>
    <w:rsid w:val="005A5857"/>
    <w:rsid w:val="005B1235"/>
    <w:rsid w:val="005C0CDA"/>
    <w:rsid w:val="006811A8"/>
    <w:rsid w:val="006A4669"/>
    <w:rsid w:val="006B05AE"/>
    <w:rsid w:val="006B7CA4"/>
    <w:rsid w:val="006E031F"/>
    <w:rsid w:val="006F6DF4"/>
    <w:rsid w:val="007076C7"/>
    <w:rsid w:val="00720EF8"/>
    <w:rsid w:val="00760A7A"/>
    <w:rsid w:val="007611DB"/>
    <w:rsid w:val="007859BF"/>
    <w:rsid w:val="0078748E"/>
    <w:rsid w:val="00806900"/>
    <w:rsid w:val="00835A0B"/>
    <w:rsid w:val="00850533"/>
    <w:rsid w:val="00857FAE"/>
    <w:rsid w:val="00871254"/>
    <w:rsid w:val="008F35C5"/>
    <w:rsid w:val="0093448C"/>
    <w:rsid w:val="0094699B"/>
    <w:rsid w:val="00960C02"/>
    <w:rsid w:val="009B2E2C"/>
    <w:rsid w:val="009C58FF"/>
    <w:rsid w:val="009D53F9"/>
    <w:rsid w:val="009D6CA8"/>
    <w:rsid w:val="00A1708A"/>
    <w:rsid w:val="00A52A1B"/>
    <w:rsid w:val="00A7273B"/>
    <w:rsid w:val="00AD772D"/>
    <w:rsid w:val="00B02BE0"/>
    <w:rsid w:val="00B06FA3"/>
    <w:rsid w:val="00B3190D"/>
    <w:rsid w:val="00B5442B"/>
    <w:rsid w:val="00B5612D"/>
    <w:rsid w:val="00B67610"/>
    <w:rsid w:val="00BD4EF5"/>
    <w:rsid w:val="00BF448A"/>
    <w:rsid w:val="00C110C5"/>
    <w:rsid w:val="00C34054"/>
    <w:rsid w:val="00C63966"/>
    <w:rsid w:val="00C848BB"/>
    <w:rsid w:val="00CB6A45"/>
    <w:rsid w:val="00D00D3F"/>
    <w:rsid w:val="00D326DD"/>
    <w:rsid w:val="00D55330"/>
    <w:rsid w:val="00D93EEF"/>
    <w:rsid w:val="00DC0407"/>
    <w:rsid w:val="00DF00A6"/>
    <w:rsid w:val="00E16847"/>
    <w:rsid w:val="00E97E8D"/>
    <w:rsid w:val="00EC162A"/>
    <w:rsid w:val="00ED1249"/>
    <w:rsid w:val="00F116A9"/>
    <w:rsid w:val="00F17F4B"/>
    <w:rsid w:val="00F3078B"/>
    <w:rsid w:val="00F82274"/>
    <w:rsid w:val="00F8584C"/>
    <w:rsid w:val="00FA00BB"/>
    <w:rsid w:val="00FC1542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2524"/>
  <w15:chartTrackingRefBased/>
  <w15:docId w15:val="{8CD30FF6-BF2E-4290-A18D-8CD65EB6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4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48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E3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1FD15-E617-47C8-9FF1-1A664F2F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764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Koczara</dc:creator>
  <cp:keywords/>
  <dc:description/>
  <cp:lastModifiedBy>Joanna Majewska</cp:lastModifiedBy>
  <cp:revision>73</cp:revision>
  <cp:lastPrinted>2026-06-15T07:00:00Z</cp:lastPrinted>
  <dcterms:created xsi:type="dcterms:W3CDTF">2025-05-05T07:40:00Z</dcterms:created>
  <dcterms:modified xsi:type="dcterms:W3CDTF">2026-08-03T10:16:00Z</dcterms:modified>
</cp:coreProperties>
</file>